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All persons on board </w:t>
      </w:r>
      <w:r w:rsidDel="00000000" w:rsidR="00000000" w:rsidRPr="00000000">
        <w:rPr>
          <w:b w:val="1"/>
          <w:u w:val="single"/>
          <w:rtl w:val="0"/>
        </w:rPr>
        <w:t xml:space="preserve">MUST</w:t>
      </w:r>
      <w:r w:rsidDel="00000000" w:rsidR="00000000" w:rsidRPr="00000000">
        <w:rPr>
          <w:b w:val="1"/>
          <w:rtl w:val="0"/>
        </w:rPr>
        <w:t xml:space="preserve"> </w:t>
      </w:r>
      <w:r w:rsidDel="00000000" w:rsidR="00000000" w:rsidRPr="00000000">
        <w:rPr>
          <w:rtl w:val="0"/>
        </w:rPr>
        <w:t xml:space="preserve">be entered below and given to the Skipper of the craft before departure.</w:t>
      </w:r>
    </w:p>
    <w:p w:rsidR="00000000" w:rsidDel="00000000" w:rsidP="00000000" w:rsidRDefault="00000000" w:rsidRPr="00000000" w14:paraId="00000003">
      <w:pPr>
        <w:rPr/>
      </w:pPr>
      <w:r w:rsidDel="00000000" w:rsidR="00000000" w:rsidRPr="00000000">
        <w:rPr>
          <w:rtl w:val="0"/>
        </w:rPr>
        <w:t xml:space="preserve">Please enter the ages of anyone under the age of 18. </w:t>
      </w:r>
    </w:p>
    <w:p w:rsidR="00000000" w:rsidDel="00000000" w:rsidP="00000000" w:rsidRDefault="00000000" w:rsidRPr="00000000" w14:paraId="00000004">
      <w:pPr>
        <w:rPr>
          <w:b w:val="1"/>
        </w:rPr>
      </w:pPr>
      <w:r w:rsidDel="00000000" w:rsidR="00000000" w:rsidRPr="00000000">
        <w:rPr>
          <w:b w:val="1"/>
          <w:rtl w:val="0"/>
        </w:rPr>
        <w:t xml:space="preserve">Boat Name: </w:t>
      </w:r>
    </w:p>
    <w:p w:rsidR="00000000" w:rsidDel="00000000" w:rsidP="00000000" w:rsidRDefault="00000000" w:rsidRPr="00000000" w14:paraId="00000005">
      <w:pPr>
        <w:rPr>
          <w:b w:val="1"/>
        </w:rPr>
      </w:pPr>
      <w:bookmarkStart w:colFirst="0" w:colLast="0" w:name="_heading=h.rvelzgbzacc0" w:id="1"/>
      <w:bookmarkEnd w:id="1"/>
      <w:r w:rsidDel="00000000" w:rsidR="00000000" w:rsidRPr="00000000">
        <w:rPr>
          <w:b w:val="1"/>
          <w:rtl w:val="0"/>
        </w:rPr>
        <w:t xml:space="preserve">Date of Trip: </w:t>
      </w:r>
    </w:p>
    <w:p w:rsidR="00000000" w:rsidDel="00000000" w:rsidP="00000000" w:rsidRDefault="00000000" w:rsidRPr="00000000" w14:paraId="00000006">
      <w:pPr>
        <w:rPr>
          <w:b w:val="1"/>
        </w:rPr>
      </w:pPr>
      <w:r w:rsidDel="00000000" w:rsidR="00000000" w:rsidRPr="00000000">
        <w:rPr>
          <w:b w:val="1"/>
          <w:rtl w:val="0"/>
        </w:rPr>
        <w:t xml:space="preserve">Group:</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Number of Young People:</w:t>
      </w:r>
    </w:p>
    <w:p w:rsidR="00000000" w:rsidDel="00000000" w:rsidP="00000000" w:rsidRDefault="00000000" w:rsidRPr="00000000" w14:paraId="00000009">
      <w:pPr>
        <w:rPr/>
      </w:pPr>
      <w:r w:rsidDel="00000000" w:rsidR="00000000" w:rsidRPr="00000000">
        <w:rPr>
          <w:b w:val="1"/>
          <w:rtl w:val="0"/>
        </w:rPr>
        <w:t xml:space="preserve">Number of Adults: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7796.0" w:type="dxa"/>
        <w:jc w:val="left"/>
        <w:tblInd w:w="6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
        <w:gridCol w:w="4521"/>
        <w:gridCol w:w="567"/>
        <w:gridCol w:w="1134"/>
        <w:gridCol w:w="1134"/>
        <w:tblGridChange w:id="0">
          <w:tblGrid>
            <w:gridCol w:w="440"/>
            <w:gridCol w:w="4521"/>
            <w:gridCol w:w="567"/>
            <w:gridCol w:w="1134"/>
            <w:gridCol w:w="1134"/>
          </w:tblGrid>
        </w:tblGridChange>
      </w:tblGrid>
      <w:tr>
        <w:trPr>
          <w:cantSplit w:val="0"/>
          <w:trHeight w:val="283.46456692913387" w:hRule="atLeast"/>
          <w:tblHeader w:val="0"/>
        </w:trPr>
        <w:tc>
          <w:tcPr/>
          <w:p w:rsidR="00000000" w:rsidDel="00000000" w:rsidP="00000000" w:rsidRDefault="00000000" w:rsidRPr="00000000" w14:paraId="0000000B">
            <w:pPr>
              <w:rPr/>
            </w:pPr>
            <w:r w:rsidDel="00000000" w:rsidR="00000000" w:rsidRPr="00000000">
              <w:rPr>
                <w:rtl w:val="0"/>
              </w:rPr>
            </w:r>
          </w:p>
        </w:tc>
        <w:tc>
          <w:tcPr>
            <w:shd w:fill="a6a6a6" w:val="clear"/>
          </w:tcPr>
          <w:p w:rsidR="00000000" w:rsidDel="00000000" w:rsidP="00000000" w:rsidRDefault="00000000" w:rsidRPr="00000000" w14:paraId="0000000C">
            <w:pPr>
              <w:rPr/>
            </w:pPr>
            <w:r w:rsidDel="00000000" w:rsidR="00000000" w:rsidRPr="00000000">
              <w:rPr>
                <w:rtl w:val="0"/>
              </w:rPr>
              <w:t xml:space="preserve">Boat Name</w:t>
            </w:r>
          </w:p>
        </w:tc>
        <w:tc>
          <w:tcPr>
            <w:shd w:fill="a6a6a6" w:val="clear"/>
          </w:tcPr>
          <w:p w:rsidR="00000000" w:rsidDel="00000000" w:rsidP="00000000" w:rsidRDefault="00000000" w:rsidRPr="00000000" w14:paraId="0000000D">
            <w:pPr>
              <w:rPr/>
            </w:pPr>
            <w:r w:rsidDel="00000000" w:rsidR="00000000" w:rsidRPr="00000000">
              <w:rPr>
                <w:rtl w:val="0"/>
              </w:rPr>
            </w:r>
          </w:p>
        </w:tc>
        <w:tc>
          <w:tcPr>
            <w:shd w:fill="a6a6a6" w:val="clear"/>
          </w:tcPr>
          <w:p w:rsidR="00000000" w:rsidDel="00000000" w:rsidP="00000000" w:rsidRDefault="00000000" w:rsidRPr="00000000" w14:paraId="0000000E">
            <w:pPr>
              <w:rPr/>
            </w:pPr>
            <w:r w:rsidDel="00000000" w:rsidR="00000000" w:rsidRPr="00000000">
              <w:rPr>
                <w:rtl w:val="0"/>
              </w:rPr>
            </w:r>
          </w:p>
        </w:tc>
        <w:tc>
          <w:tcPr>
            <w:shd w:fill="a6a6a6" w:val="clear"/>
          </w:tcPr>
          <w:p w:rsidR="00000000" w:rsidDel="00000000" w:rsidP="00000000" w:rsidRDefault="00000000" w:rsidRPr="00000000" w14:paraId="0000000F">
            <w:pPr>
              <w:rPr/>
            </w:pPr>
            <w:r w:rsidDel="00000000" w:rsidR="00000000" w:rsidRPr="00000000">
              <w:rPr>
                <w:rtl w:val="0"/>
              </w:rPr>
            </w:r>
          </w:p>
        </w:tc>
      </w:tr>
      <w:tr>
        <w:trPr>
          <w:cantSplit w:val="0"/>
          <w:trHeight w:val="283.46456692913387" w:hRule="atLeast"/>
          <w:tblHeader w:val="0"/>
        </w:trPr>
        <w:tc>
          <w:tcPr/>
          <w:p w:rsidR="00000000" w:rsidDel="00000000" w:rsidP="00000000" w:rsidRDefault="00000000" w:rsidRPr="00000000" w14:paraId="00000010">
            <w:pPr>
              <w:rPr/>
            </w:pPr>
            <w:r w:rsidDel="00000000" w:rsidR="00000000" w:rsidRPr="00000000">
              <w:rPr>
                <w:rtl w:val="0"/>
              </w:rPr>
            </w:r>
          </w:p>
        </w:tc>
        <w:tc>
          <w:tcPr>
            <w:shd w:fill="a6a6a6" w:val="clear"/>
          </w:tcPr>
          <w:p w:rsidR="00000000" w:rsidDel="00000000" w:rsidP="00000000" w:rsidRDefault="00000000" w:rsidRPr="00000000" w14:paraId="00000011">
            <w:pPr>
              <w:rPr/>
            </w:pPr>
            <w:r w:rsidDel="00000000" w:rsidR="00000000" w:rsidRPr="00000000">
              <w:rPr>
                <w:rtl w:val="0"/>
              </w:rPr>
              <w:t xml:space="preserve">Name</w:t>
            </w:r>
          </w:p>
        </w:tc>
        <w:tc>
          <w:tcPr>
            <w:shd w:fill="a6a6a6" w:val="clear"/>
          </w:tcPr>
          <w:p w:rsidR="00000000" w:rsidDel="00000000" w:rsidP="00000000" w:rsidRDefault="00000000" w:rsidRPr="00000000" w14:paraId="00000012">
            <w:pPr>
              <w:rPr/>
            </w:pPr>
            <w:r w:rsidDel="00000000" w:rsidR="00000000" w:rsidRPr="00000000">
              <w:rPr>
                <w:rtl w:val="0"/>
              </w:rPr>
              <w:t xml:space="preserve">Age</w:t>
            </w:r>
          </w:p>
        </w:tc>
        <w:tc>
          <w:tcPr>
            <w:shd w:fill="a6a6a6" w:val="clear"/>
          </w:tcPr>
          <w:p w:rsidR="00000000" w:rsidDel="00000000" w:rsidP="00000000" w:rsidRDefault="00000000" w:rsidRPr="00000000" w14:paraId="00000013">
            <w:pPr>
              <w:rPr/>
            </w:pPr>
            <w:r w:rsidDel="00000000" w:rsidR="00000000" w:rsidRPr="00000000">
              <w:rPr>
                <w:rtl w:val="0"/>
              </w:rPr>
              <w:t xml:space="preserve">On Board</w:t>
            </w:r>
          </w:p>
        </w:tc>
        <w:tc>
          <w:tcPr>
            <w:shd w:fill="a6a6a6" w:val="clear"/>
          </w:tcPr>
          <w:p w:rsidR="00000000" w:rsidDel="00000000" w:rsidP="00000000" w:rsidRDefault="00000000" w:rsidRPr="00000000" w14:paraId="00000014">
            <w:pPr>
              <w:rPr/>
            </w:pPr>
            <w:r w:rsidDel="00000000" w:rsidR="00000000" w:rsidRPr="00000000">
              <w:rPr>
                <w:rtl w:val="0"/>
              </w:rPr>
              <w:t xml:space="preserve">Departed</w:t>
            </w:r>
          </w:p>
        </w:tc>
      </w:tr>
      <w:tr>
        <w:trPr>
          <w:cantSplit w:val="0"/>
          <w:trHeight w:val="453.5433070866142" w:hRule="atLeast"/>
          <w:tblHeader w:val="0"/>
        </w:trPr>
        <w:tc>
          <w:tcPr>
            <w:shd w:fill="a6a6a6" w:val="clear"/>
          </w:tcPr>
          <w:p w:rsidR="00000000" w:rsidDel="00000000" w:rsidP="00000000" w:rsidRDefault="00000000" w:rsidRPr="00000000" w14:paraId="00000015">
            <w:pPr>
              <w:jc w:val="center"/>
              <w:rPr/>
            </w:pPr>
            <w:r w:rsidDel="00000000" w:rsidR="00000000" w:rsidRPr="00000000">
              <w:rPr>
                <w:rtl w:val="0"/>
              </w:rPr>
              <w:t xml:space="preserve">1</w:t>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1A">
            <w:pPr>
              <w:jc w:val="center"/>
              <w:rPr/>
            </w:pPr>
            <w:r w:rsidDel="00000000" w:rsidR="00000000" w:rsidRPr="00000000">
              <w:rPr>
                <w:rtl w:val="0"/>
              </w:rPr>
              <w:t xml:space="preserve">2</w:t>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1F">
            <w:pPr>
              <w:jc w:val="center"/>
              <w:rPr/>
            </w:pPr>
            <w:r w:rsidDel="00000000" w:rsidR="00000000" w:rsidRPr="00000000">
              <w:rPr>
                <w:rtl w:val="0"/>
              </w:rPr>
              <w:t xml:space="preserve">3</w:t>
            </w:r>
          </w:p>
        </w:tc>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29">
            <w:pPr>
              <w:jc w:val="center"/>
              <w:rPr/>
            </w:pPr>
            <w:r w:rsidDel="00000000" w:rsidR="00000000" w:rsidRPr="00000000">
              <w:rPr>
                <w:rtl w:val="0"/>
              </w:rPr>
              <w:t xml:space="preserve">5</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2E">
            <w:pPr>
              <w:jc w:val="center"/>
              <w:rPr/>
            </w:pPr>
            <w:r w:rsidDel="00000000" w:rsidR="00000000" w:rsidRPr="00000000">
              <w:rPr>
                <w:rtl w:val="0"/>
              </w:rPr>
              <w:t xml:space="preserve">6</w:t>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33">
            <w:pPr>
              <w:jc w:val="center"/>
              <w:rPr/>
            </w:pPr>
            <w:r w:rsidDel="00000000" w:rsidR="00000000" w:rsidRPr="00000000">
              <w:rPr>
                <w:rtl w:val="0"/>
              </w:rPr>
              <w:t xml:space="preserve">7</w:t>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38">
            <w:pPr>
              <w:jc w:val="center"/>
              <w:rPr/>
            </w:pPr>
            <w:r w:rsidDel="00000000" w:rsidR="00000000" w:rsidRPr="00000000">
              <w:rPr>
                <w:rtl w:val="0"/>
              </w:rPr>
              <w:t xml:space="preserve">8</w:t>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3D">
            <w:pPr>
              <w:jc w:val="center"/>
              <w:rPr/>
            </w:pPr>
            <w:r w:rsidDel="00000000" w:rsidR="00000000" w:rsidRPr="00000000">
              <w:rPr>
                <w:rtl w:val="0"/>
              </w:rPr>
              <w:t xml:space="preserve">9</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42">
            <w:pPr>
              <w:rPr/>
            </w:pPr>
            <w:r w:rsidDel="00000000" w:rsidR="00000000" w:rsidRPr="00000000">
              <w:rPr>
                <w:rtl w:val="0"/>
              </w:rPr>
              <w:t xml:space="preserve">10</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47">
            <w:pPr>
              <w:rPr/>
            </w:pPr>
            <w:r w:rsidDel="00000000" w:rsidR="00000000" w:rsidRPr="00000000">
              <w:rPr>
                <w:rtl w:val="0"/>
              </w:rPr>
              <w:t xml:space="preserve">11</w:t>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4C">
            <w:pPr>
              <w:rPr/>
            </w:pPr>
            <w:r w:rsidDel="00000000" w:rsidR="00000000" w:rsidRPr="00000000">
              <w:rPr>
                <w:rtl w:val="0"/>
              </w:rPr>
              <w:t xml:space="preserve">12</w:t>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51">
            <w:pPr>
              <w:rPr/>
            </w:pPr>
            <w:r w:rsidDel="00000000" w:rsidR="00000000" w:rsidRPr="00000000">
              <w:rPr>
                <w:rtl w:val="0"/>
              </w:rPr>
              <w:t xml:space="preserve">13</w:t>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56">
            <w:pPr>
              <w:rPr/>
            </w:pPr>
            <w:r w:rsidDel="00000000" w:rsidR="00000000" w:rsidRPr="00000000">
              <w:rPr>
                <w:rtl w:val="0"/>
              </w:rPr>
              <w:t xml:space="preserve">14</w:t>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5B">
            <w:pPr>
              <w:rPr/>
            </w:pPr>
            <w:r w:rsidDel="00000000" w:rsidR="00000000" w:rsidRPr="00000000">
              <w:rPr>
                <w:rtl w:val="0"/>
              </w:rPr>
              <w:t xml:space="preserve">15</w:t>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60">
            <w:pPr>
              <w:rPr/>
            </w:pPr>
            <w:r w:rsidDel="00000000" w:rsidR="00000000" w:rsidRPr="00000000">
              <w:rPr>
                <w:rtl w:val="0"/>
              </w:rPr>
              <w:t xml:space="preserve">16</w:t>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65">
            <w:pPr>
              <w:rPr/>
            </w:pPr>
            <w:r w:rsidDel="00000000" w:rsidR="00000000" w:rsidRPr="00000000">
              <w:rPr>
                <w:rtl w:val="0"/>
              </w:rPr>
              <w:t xml:space="preserve">17</w:t>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6A">
            <w:pPr>
              <w:rPr/>
            </w:pPr>
            <w:r w:rsidDel="00000000" w:rsidR="00000000" w:rsidRPr="00000000">
              <w:rPr>
                <w:rtl w:val="0"/>
              </w:rPr>
              <w:t xml:space="preserve">18</w:t>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6F">
            <w:pPr>
              <w:rPr/>
            </w:pPr>
            <w:r w:rsidDel="00000000" w:rsidR="00000000" w:rsidRPr="00000000">
              <w:rPr>
                <w:rtl w:val="0"/>
              </w:rPr>
              <w:t xml:space="preserve">19</w:t>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r>
      <w:tr>
        <w:trPr>
          <w:cantSplit w:val="0"/>
          <w:trHeight w:val="453.5433070866142" w:hRule="atLeast"/>
          <w:tblHeader w:val="0"/>
        </w:trPr>
        <w:tc>
          <w:tcPr>
            <w:shd w:fill="a6a6a6" w:val="clear"/>
          </w:tcPr>
          <w:p w:rsidR="00000000" w:rsidDel="00000000" w:rsidP="00000000" w:rsidRDefault="00000000" w:rsidRPr="00000000" w14:paraId="00000074">
            <w:pPr>
              <w:rPr/>
            </w:pPr>
            <w:r w:rsidDel="00000000" w:rsidR="00000000" w:rsidRPr="00000000">
              <w:rPr>
                <w:rtl w:val="0"/>
              </w:rPr>
              <w:t xml:space="preserve">20</w:t>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Form will not be retained, recorded in the Centre Boating Log then destroyed</w:t>
      </w:r>
      <w:r w:rsidDel="00000000" w:rsidR="00000000" w:rsidRPr="00000000">
        <w:br w:type="page"/>
      </w: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u w:val="single"/>
        </w:rPr>
      </w:pPr>
      <w:r w:rsidDel="00000000" w:rsidR="00000000" w:rsidRPr="00000000">
        <w:rPr>
          <w:b w:val="1"/>
          <w:u w:val="single"/>
          <w:rtl w:val="0"/>
        </w:rPr>
        <w:t xml:space="preserve">Please make sure all persons on board are wearing or carrying clothing appropriate the weather, and the physical activity (e.g waterproofs).   It is recommended that gloves are worn for rowing, and everyone has a bottle of water during hot weather. </w:t>
      </w:r>
    </w:p>
    <w:p w:rsidR="00000000" w:rsidDel="00000000" w:rsidP="00000000" w:rsidRDefault="00000000" w:rsidRPr="00000000" w14:paraId="0000007F">
      <w:pPr>
        <w:rPr>
          <w:b w:val="1"/>
          <w:u w:val="single"/>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It is the responsibility of the person in charge of the group (not our instructors) to make sure correct adult/young people ratios are observed for your organisation. </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We follow the Scout Association guidelines for non-swimmers</w:t>
      </w:r>
    </w:p>
    <w:p w:rsidR="00000000" w:rsidDel="00000000" w:rsidP="00000000" w:rsidRDefault="00000000" w:rsidRPr="00000000" w14:paraId="00000083">
      <w:pPr>
        <w:ind w:left="720" w:firstLine="0"/>
        <w:rPr>
          <w:b w:val="1"/>
          <w:i w:val="1"/>
        </w:rPr>
      </w:pPr>
      <w:r w:rsidDel="00000000" w:rsidR="00000000" w:rsidRPr="00000000">
        <w:rPr>
          <w:b w:val="1"/>
          <w:i w:val="1"/>
          <w:rtl w:val="0"/>
        </w:rPr>
        <w:t xml:space="preserve">According to POR rule 9.42, we can take non-swimmers as long as they are wearing appropriate buoyancy aids and we have an active risk register. (see website)</w:t>
      </w:r>
    </w:p>
    <w:p w:rsidR="00000000" w:rsidDel="00000000" w:rsidP="00000000" w:rsidRDefault="00000000" w:rsidRPr="00000000" w14:paraId="00000084">
      <w:pPr>
        <w:ind w:left="720" w:firstLine="0"/>
        <w:rPr>
          <w:b w:val="1"/>
          <w:i w:val="1"/>
        </w:rPr>
      </w:pPr>
      <w:r w:rsidDel="00000000" w:rsidR="00000000" w:rsidRPr="00000000">
        <w:rPr>
          <w:rtl w:val="0"/>
        </w:rPr>
      </w:r>
    </w:p>
    <w:p w:rsidR="00000000" w:rsidDel="00000000" w:rsidP="00000000" w:rsidRDefault="00000000" w:rsidRPr="00000000" w14:paraId="00000085">
      <w:pPr>
        <w:ind w:left="720" w:firstLine="0"/>
        <w:rPr>
          <w:b w:val="1"/>
          <w:i w:val="1"/>
        </w:rPr>
      </w:pPr>
      <w:r w:rsidDel="00000000" w:rsidR="00000000" w:rsidRPr="00000000">
        <w:rPr>
          <w:b w:val="1"/>
          <w:i w:val="1"/>
          <w:rtl w:val="0"/>
        </w:rPr>
        <w:t xml:space="preserve">The group has to provide a 1:1 adult (swimmer) to young person (non-swimmer) ratio,  in addition to the normal Young person to adult ratio needed for the organisation.</w:t>
      </w:r>
    </w:p>
    <w:p w:rsidR="00000000" w:rsidDel="00000000" w:rsidP="00000000" w:rsidRDefault="00000000" w:rsidRPr="00000000" w14:paraId="00000086">
      <w:pPr>
        <w:ind w:left="720" w:firstLine="0"/>
        <w:rPr>
          <w:b w:val="1"/>
          <w:i w:val="1"/>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The boat skipper may refuse to carry people without appropriate equipment.</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PersonsOnBoard-V</w:t>
    </w:r>
    <w:r w:rsidDel="00000000" w:rsidR="00000000" w:rsidRPr="00000000">
      <w:rPr>
        <w:rtl w:val="0"/>
      </w:rPr>
      <w:t xml:space="preserve">6 10 July-2022</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ind w:left="-360" w:firstLine="0"/>
      <w:jc w:val="center"/>
      <w:rPr>
        <w:rFonts w:ascii="Calibri" w:cs="Calibri" w:eastAsia="Calibri" w:hAnsi="Calibri"/>
        <w:b w:val="1"/>
        <w:color w:val="1f497d"/>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5243195</wp:posOffset>
          </wp:positionH>
          <wp:positionV relativeFrom="paragraph">
            <wp:posOffset>-31112</wp:posOffset>
          </wp:positionV>
          <wp:extent cx="1248410" cy="982345"/>
          <wp:effectExtent b="0" l="0" r="0" t="0"/>
          <wp:wrapSquare wrapText="bothSides" distB="0" distT="0" distL="114300" distR="114300"/>
          <wp:docPr descr="Viking3-a" id="7" name="image2.jpg"/>
          <a:graphic>
            <a:graphicData uri="http://schemas.openxmlformats.org/drawingml/2006/picture">
              <pic:pic>
                <pic:nvPicPr>
                  <pic:cNvPr descr="Viking3-a" id="0" name="image2.jpg"/>
                  <pic:cNvPicPr preferRelativeResize="0"/>
                </pic:nvPicPr>
                <pic:blipFill>
                  <a:blip r:embed="rId1"/>
                  <a:srcRect b="0" l="0" r="0" t="0"/>
                  <a:stretch>
                    <a:fillRect/>
                  </a:stretch>
                </pic:blipFill>
                <pic:spPr>
                  <a:xfrm>
                    <a:off x="0" y="0"/>
                    <a:ext cx="1248410" cy="982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-401315</wp:posOffset>
          </wp:positionH>
          <wp:positionV relativeFrom="paragraph">
            <wp:posOffset>83820</wp:posOffset>
          </wp:positionV>
          <wp:extent cx="1377950" cy="869315"/>
          <wp:effectExtent b="0" l="0" r="0" t="0"/>
          <wp:wrapSquare wrapText="bothSides" distB="0" distT="0" distL="114300" distR="114300"/>
          <wp:docPr descr="Jubilant Logo" id="8" name="image1.gif"/>
          <a:graphic>
            <a:graphicData uri="http://schemas.openxmlformats.org/drawingml/2006/picture">
              <pic:pic>
                <pic:nvPicPr>
                  <pic:cNvPr descr="Jubilant Logo" id="0" name="image1.gif"/>
                  <pic:cNvPicPr preferRelativeResize="0"/>
                </pic:nvPicPr>
                <pic:blipFill>
                  <a:blip r:embed="rId2"/>
                  <a:srcRect b="0" l="0" r="0" t="0"/>
                  <a:stretch>
                    <a:fillRect/>
                  </a:stretch>
                </pic:blipFill>
                <pic:spPr>
                  <a:xfrm>
                    <a:off x="0" y="0"/>
                    <a:ext cx="1377950" cy="869315"/>
                  </a:xfrm>
                  <a:prstGeom prst="rect"/>
                  <a:ln/>
                </pic:spPr>
              </pic:pic>
            </a:graphicData>
          </a:graphic>
        </wp:anchor>
      </w:drawing>
    </w:r>
  </w:p>
  <w:p w:rsidR="00000000" w:rsidDel="00000000" w:rsidP="00000000" w:rsidRDefault="00000000" w:rsidRPr="00000000" w14:paraId="00000089">
    <w:pPr>
      <w:ind w:left="-360" w:firstLine="0"/>
      <w:jc w:val="center"/>
      <w:rPr>
        <w:rFonts w:ascii="Calibri" w:cs="Calibri" w:eastAsia="Calibri" w:hAnsi="Calibri"/>
        <w:b w:val="1"/>
        <w:color w:val="1f497d"/>
        <w:sz w:val="36"/>
        <w:szCs w:val="36"/>
      </w:rPr>
    </w:pPr>
    <w:r w:rsidDel="00000000" w:rsidR="00000000" w:rsidRPr="00000000">
      <w:rPr>
        <w:rFonts w:ascii="Calibri" w:cs="Calibri" w:eastAsia="Calibri" w:hAnsi="Calibri"/>
        <w:b w:val="1"/>
        <w:color w:val="1f497d"/>
        <w:sz w:val="36"/>
        <w:szCs w:val="36"/>
        <w:rtl w:val="0"/>
      </w:rPr>
      <w:t xml:space="preserve">             Register of People on Board</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3188B"/>
    <w:pPr>
      <w:tabs>
        <w:tab w:val="center" w:pos="4513"/>
        <w:tab w:val="right" w:pos="9026"/>
      </w:tabs>
    </w:pPr>
  </w:style>
  <w:style w:type="character" w:styleId="HeaderChar" w:customStyle="1">
    <w:name w:val="Header Char"/>
    <w:basedOn w:val="DefaultParagraphFont"/>
    <w:link w:val="Header"/>
    <w:uiPriority w:val="99"/>
    <w:rsid w:val="0023188B"/>
  </w:style>
  <w:style w:type="paragraph" w:styleId="Footer">
    <w:name w:val="footer"/>
    <w:basedOn w:val="Normal"/>
    <w:link w:val="FooterChar"/>
    <w:uiPriority w:val="99"/>
    <w:unhideWhenUsed w:val="1"/>
    <w:rsid w:val="0023188B"/>
    <w:pPr>
      <w:tabs>
        <w:tab w:val="center" w:pos="4513"/>
        <w:tab w:val="right" w:pos="9026"/>
      </w:tabs>
    </w:pPr>
  </w:style>
  <w:style w:type="character" w:styleId="FooterChar" w:customStyle="1">
    <w:name w:val="Footer Char"/>
    <w:basedOn w:val="DefaultParagraphFont"/>
    <w:link w:val="Footer"/>
    <w:uiPriority w:val="99"/>
    <w:rsid w:val="0023188B"/>
  </w:style>
  <w:style w:type="table" w:styleId="TableGrid">
    <w:name w:val="Table Grid"/>
    <w:basedOn w:val="TableNormal"/>
    <w:uiPriority w:val="59"/>
    <w:rsid w:val="0023188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16C7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6C7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IdvW8ZWSOK+fdwKzM+eUhA3Ocw==">AMUW2mXsXt91cx3dl/KxPYj96IPRcqlHwYW2s74Du0CkiLiZq40PR1DtpofjcvITHjzk2Q2IEJqy9Jfql5jWXBVmn9T1yI4hRenJhly/0ACQHc4xit3XEnGhk8XjfXEU3ShGZD4biWZLArDPSWlNYzpTLeYRRTECRA==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2019-09-21T13:58:00Z</dcterms:created>
  <dc:creator>Vic Griffiths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0x010100A3D6B45EF0329B4D8A8021D39EDF2EBA</vt:lpwstr>
  </property>
</Properties>
</file>